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55" w:rsidRPr="00472255" w:rsidRDefault="00472255" w:rsidP="00472255">
      <w:pPr>
        <w:jc w:val="center"/>
        <w:rPr>
          <w:b/>
        </w:rPr>
      </w:pPr>
      <w:bookmarkStart w:id="0" w:name="_GoBack"/>
      <w:bookmarkEnd w:id="0"/>
      <w:r w:rsidRPr="00472255">
        <w:rPr>
          <w:b/>
        </w:rPr>
        <w:t>TÜRKİYE YÜZME FEDERASYONU</w:t>
      </w:r>
    </w:p>
    <w:p w:rsidR="00472255" w:rsidRDefault="00472255" w:rsidP="00472255">
      <w:pPr>
        <w:jc w:val="center"/>
        <w:rPr>
          <w:b/>
        </w:rPr>
      </w:pPr>
      <w:r w:rsidRPr="00472255">
        <w:rPr>
          <w:b/>
        </w:rPr>
        <w:t>YÜZME MÜSABAKALARI TALİMATINDA  DEĞİŞİKLİK</w:t>
      </w:r>
    </w:p>
    <w:p w:rsidR="00472255" w:rsidRPr="00472255" w:rsidRDefault="00472255" w:rsidP="00472255">
      <w:pPr>
        <w:jc w:val="center"/>
        <w:rPr>
          <w:b/>
        </w:rPr>
      </w:pPr>
    </w:p>
    <w:p w:rsidR="00472255" w:rsidRDefault="00472255" w:rsidP="00472255">
      <w:r>
        <w:t>Yönetim Kurulunun 02.07.2013 tarih ve 28/2 nolu kararı ile, Yüme müsabakaları talimatının 7. Maddesine aşağıdaki (d) bendi eklenmiştir.</w:t>
      </w:r>
    </w:p>
    <w:p w:rsidR="00472255" w:rsidRPr="00472255" w:rsidRDefault="00472255" w:rsidP="00472255">
      <w:pPr>
        <w:rPr>
          <w:b/>
        </w:rPr>
      </w:pPr>
    </w:p>
    <w:p w:rsidR="00472255" w:rsidRPr="00472255" w:rsidRDefault="00472255" w:rsidP="00472255">
      <w:pPr>
        <w:jc w:val="both"/>
        <w:rPr>
          <w:b/>
        </w:rPr>
      </w:pPr>
      <w:r w:rsidRPr="00472255">
        <w:rPr>
          <w:b/>
        </w:rPr>
        <w:t xml:space="preserve">d) Biri Türkiye Cumhuriyeti Vatandaşlığı olmak üzere çifte vatandaşlık hakkını kazanan sporcuların, Türk vatandaşlık hakkını kazandıkları günden itibaren en geç 5 iş günü içerisinde “Spor Vatandaşlık” seçimlerini yapıp ilgili beyanlarını yurt içinde iseler Noter tasdikli olarak, yurt dışında iseler Konsolosluk tasdikli olarak Federasyonumuza ve FINA’ya yazılı olarak bildirmek zorundadırlar. Bu “Sportif vatandaşlık” seçimlerinin “Türkiye” olarak seçmeyen ve gerekli bildirimleri Federasyon ve FINA’ya ilgili 5 iş günlük sürede yapmayan sporcular Federasyonun düzenlediği kulüpler arası müsabakalarda herhangi </w:t>
      </w:r>
      <w:r>
        <w:rPr>
          <w:b/>
        </w:rPr>
        <w:t>bir kulüp adına katılamazlar.</w:t>
      </w:r>
      <w:r w:rsidRPr="00472255">
        <w:rPr>
          <w:b/>
        </w:rPr>
        <w:t xml:space="preserve">   </w:t>
      </w:r>
    </w:p>
    <w:p w:rsidR="004C13CA" w:rsidRPr="00472255" w:rsidRDefault="004C13CA">
      <w:pPr>
        <w:rPr>
          <w:b/>
        </w:rPr>
      </w:pPr>
    </w:p>
    <w:sectPr w:rsidR="004C13CA" w:rsidRPr="00472255" w:rsidSect="004C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55"/>
    <w:rsid w:val="0012048A"/>
    <w:rsid w:val="00151485"/>
    <w:rsid w:val="00472255"/>
    <w:rsid w:val="004C13CA"/>
    <w:rsid w:val="006678B3"/>
    <w:rsid w:val="00910624"/>
    <w:rsid w:val="00A733DE"/>
    <w:rsid w:val="00E06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02.07.2013</Yay_x0131_nlanma_x0020_Tarihi>
    <Federasyon xmlns="6b558f63-d95b-4be6-8d5d-347afe6319d7">61</Federasyon>
  </documentManagement>
</p:properties>
</file>

<file path=customXml/itemProps1.xml><?xml version="1.0" encoding="utf-8"?>
<ds:datastoreItem xmlns:ds="http://schemas.openxmlformats.org/officeDocument/2006/customXml" ds:itemID="{43808EC8-A755-48B8-BAF4-E87514731763}"/>
</file>

<file path=customXml/itemProps2.xml><?xml version="1.0" encoding="utf-8"?>
<ds:datastoreItem xmlns:ds="http://schemas.openxmlformats.org/officeDocument/2006/customXml" ds:itemID="{743F37D3-4588-4B5B-B2E8-4E36341F3B16}"/>
</file>

<file path=customXml/itemProps3.xml><?xml version="1.0" encoding="utf-8"?>
<ds:datastoreItem xmlns:ds="http://schemas.openxmlformats.org/officeDocument/2006/customXml" ds:itemID="{4519B377-8066-4449-BC87-3868EE974D03}"/>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YÜZME MÜSABAKALARI TALİMATINDA DEĞİŞİKLİK</dc:title>
  <dc:creator>hakan</dc:creator>
  <cp:lastModifiedBy>ASUS</cp:lastModifiedBy>
  <cp:revision>2</cp:revision>
  <dcterms:created xsi:type="dcterms:W3CDTF">2013-07-10T12:26:00Z</dcterms:created>
  <dcterms:modified xsi:type="dcterms:W3CDTF">2013-07-10T12:26:00Z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